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09"/>
        <w:tblW w:w="10173" w:type="dxa"/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584"/>
        <w:gridCol w:w="1260"/>
        <w:gridCol w:w="1800"/>
        <w:gridCol w:w="467"/>
        <w:gridCol w:w="3119"/>
      </w:tblGrid>
      <w:tr w:rsidR="00F8002B" w:rsidRPr="00275E64" w:rsidTr="005541E3">
        <w:trPr>
          <w:trHeight w:hRule="exact" w:val="62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35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  日</w:t>
            </w:r>
          </w:p>
        </w:tc>
      </w:tr>
      <w:tr w:rsidR="00F8002B" w:rsidRPr="00275E64" w:rsidTr="005541E3">
        <w:trPr>
          <w:trHeight w:hRule="exact" w:val="624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計畫主持人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02B" w:rsidRPr="0025436E" w:rsidRDefault="00F8002B" w:rsidP="00F8002B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計畫編號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02B" w:rsidRPr="0025436E" w:rsidRDefault="00F8002B" w:rsidP="005541E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106CD7" w:rsidRPr="00275E64" w:rsidTr="005541E3">
        <w:trPr>
          <w:trHeight w:hRule="exact" w:val="624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計畫名稱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7319B4" w:rsidRDefault="00106CD7" w:rsidP="00106CD7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06CD7">
              <w:rPr>
                <w:rFonts w:eastAsia="標楷體"/>
                <w:b/>
                <w:bCs/>
                <w:sz w:val="18"/>
                <w:szCs w:val="18"/>
              </w:rPr>
              <w:t>106</w:t>
            </w:r>
            <w:r w:rsidRPr="00106CD7">
              <w:rPr>
                <w:rFonts w:eastAsia="標楷體" w:hint="eastAsia"/>
                <w:bCs/>
                <w:sz w:val="18"/>
                <w:szCs w:val="18"/>
              </w:rPr>
              <w:t>學年度教育部補助技專校院辦實務課程發展及師生實務增能</w:t>
            </w:r>
            <w:r>
              <w:rPr>
                <w:rFonts w:eastAsia="標楷體" w:hint="eastAsia"/>
                <w:bCs/>
              </w:rPr>
              <w:t>計畫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執行期間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自    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  日</w:t>
            </w:r>
          </w:p>
          <w:p w:rsidR="00106CD7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至    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  日</w:t>
            </w:r>
          </w:p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6CD7" w:rsidRPr="00275E64" w:rsidTr="005541E3">
        <w:trPr>
          <w:trHeight w:hRule="exact" w:val="62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兼任助理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35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6CD7" w:rsidRPr="00275E64" w:rsidTr="005541E3">
        <w:trPr>
          <w:trHeight w:hRule="exact" w:val="624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6CD7" w:rsidRPr="00275E64" w:rsidTr="005541E3">
        <w:trPr>
          <w:trHeight w:hRule="exact" w:val="624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   日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月支薪資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106CD7" w:rsidRPr="006A16D0" w:rsidTr="005541E3">
        <w:trPr>
          <w:trHeight w:hRule="exact" w:val="102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申請項目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sym w:font="Wingdings" w:char="F06E"/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勞保</w:t>
            </w:r>
          </w:p>
        </w:tc>
        <w:tc>
          <w:tcPr>
            <w:tcW w:w="36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加保日期：    年    月    日</w:t>
            </w:r>
          </w:p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退保日期：    年    月    日</w:t>
            </w:r>
          </w:p>
        </w:tc>
        <w:tc>
          <w:tcPr>
            <w:tcW w:w="35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CD7" w:rsidRPr="008B4A7E" w:rsidRDefault="00106CD7" w:rsidP="00106CD7">
            <w:pPr>
              <w:snapToGrid w:val="0"/>
              <w:rPr>
                <w:rFonts w:ascii="標楷體" w:eastAsia="標楷體" w:hAnsi="標楷體"/>
              </w:rPr>
            </w:pPr>
            <w:r w:rsidRPr="008B4A7E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勞保條例</w:t>
            </w:r>
            <w:r w:rsidRPr="008B4A7E">
              <w:rPr>
                <w:rFonts w:ascii="標楷體" w:eastAsia="標楷體" w:hAnsi="標楷體" w:hint="eastAsia"/>
              </w:rPr>
              <w:t>規定不得追溯加保，未能於到職日當日加保者，以申請</w:t>
            </w:r>
            <w:r>
              <w:rPr>
                <w:rFonts w:ascii="標楷體" w:eastAsia="標楷體" w:hAnsi="標楷體" w:hint="eastAsia"/>
              </w:rPr>
              <w:t>書</w:t>
            </w:r>
            <w:r w:rsidRPr="008B4A7E">
              <w:rPr>
                <w:rFonts w:ascii="標楷體" w:eastAsia="標楷體" w:hAnsi="標楷體" w:hint="eastAsia"/>
              </w:rPr>
              <w:t>送達人事室收件當日辦理投保。</w:t>
            </w:r>
          </w:p>
        </w:tc>
      </w:tr>
      <w:tr w:rsidR="00106CD7" w:rsidRPr="006A16D0" w:rsidTr="005541E3">
        <w:trPr>
          <w:trHeight w:hRule="exact" w:val="1021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sym w:font="Wingdings" w:char="F06E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勞退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是否自願提繳：</w:t>
            </w:r>
          </w:p>
          <w:p w:rsidR="00106CD7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sym w:font="Wingdings" w:char="F06E"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proofErr w:type="gramStart"/>
            <w:r w:rsidRPr="006A16D0">
              <w:rPr>
                <w:rFonts w:ascii="標楷體" w:eastAsia="標楷體" w:hAnsi="標楷體" w:hint="eastAsia"/>
                <w:sz w:val="24"/>
                <w:szCs w:val="24"/>
              </w:rPr>
              <w:t>否</w:t>
            </w:r>
            <w:proofErr w:type="gramEnd"/>
          </w:p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 是</w:t>
            </w:r>
            <w:r w:rsidRPr="006A16D0">
              <w:rPr>
                <w:rFonts w:eastAsia="標楷體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  </w:t>
            </w:r>
            <w:r w:rsidRPr="006A16D0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  <w:r w:rsidRPr="006A16D0">
              <w:rPr>
                <w:rFonts w:eastAsia="標楷體"/>
                <w:sz w:val="24"/>
                <w:szCs w:val="24"/>
              </w:rPr>
              <w:t>%</w:t>
            </w:r>
            <w:r w:rsidRPr="006A16D0">
              <w:rPr>
                <w:rFonts w:eastAsia="標楷體"/>
                <w:sz w:val="24"/>
                <w:szCs w:val="24"/>
              </w:rPr>
              <w:t>（</w:t>
            </w:r>
            <w:r>
              <w:rPr>
                <w:rFonts w:eastAsia="標楷體" w:hint="eastAsia"/>
                <w:sz w:val="24"/>
                <w:szCs w:val="24"/>
              </w:rPr>
              <w:t>請填</w:t>
            </w:r>
            <w:r w:rsidRPr="006A16D0">
              <w:rPr>
                <w:rFonts w:eastAsia="標楷體"/>
                <w:sz w:val="24"/>
                <w:szCs w:val="24"/>
              </w:rPr>
              <w:t>1%~6%</w:t>
            </w:r>
            <w:r w:rsidRPr="006A16D0">
              <w:rPr>
                <w:rFonts w:eastAsia="標楷體"/>
                <w:sz w:val="24"/>
                <w:szCs w:val="24"/>
              </w:rPr>
              <w:t>）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CD7" w:rsidRPr="008B4A7E" w:rsidRDefault="00106CD7" w:rsidP="00106CD7">
            <w:pPr>
              <w:snapToGrid w:val="0"/>
              <w:rPr>
                <w:rFonts w:eastAsia="標楷體"/>
              </w:rPr>
            </w:pPr>
            <w:r w:rsidRPr="008B4A7E">
              <w:rPr>
                <w:rFonts w:eastAsia="標楷體"/>
              </w:rPr>
              <w:t>雇主提繳</w:t>
            </w:r>
            <w:r>
              <w:rPr>
                <w:rFonts w:eastAsia="標楷體" w:hint="eastAsia"/>
              </w:rPr>
              <w:t>率</w:t>
            </w:r>
            <w:r w:rsidRPr="008B4A7E">
              <w:rPr>
                <w:rFonts w:eastAsia="標楷體"/>
              </w:rPr>
              <w:t>6%</w:t>
            </w:r>
            <w:r w:rsidRPr="008B4A7E">
              <w:rPr>
                <w:rFonts w:eastAsia="標楷體"/>
              </w:rPr>
              <w:t>，如自願提繳</w:t>
            </w:r>
            <w:r>
              <w:rPr>
                <w:rFonts w:eastAsia="標楷體" w:hint="eastAsia"/>
              </w:rPr>
              <w:t>者</w:t>
            </w:r>
            <w:r w:rsidRPr="008B4A7E">
              <w:rPr>
                <w:rFonts w:eastAsia="標楷體"/>
              </w:rPr>
              <w:t>，請</w:t>
            </w:r>
            <w:r w:rsidRPr="008B4A7E">
              <w:rPr>
                <w:rFonts w:eastAsia="標楷體" w:hint="eastAsia"/>
              </w:rPr>
              <w:t>勾</w:t>
            </w:r>
            <w:r>
              <w:rPr>
                <w:rFonts w:eastAsia="標楷體" w:hint="eastAsia"/>
              </w:rPr>
              <w:t>選</w:t>
            </w:r>
            <w:r w:rsidRPr="008B4A7E">
              <w:rPr>
                <w:rFonts w:eastAsia="標楷體"/>
              </w:rPr>
              <w:t>自願提繳</w:t>
            </w:r>
            <w:r w:rsidRPr="008B4A7E">
              <w:rPr>
                <w:rFonts w:eastAsia="標楷體" w:hint="eastAsia"/>
              </w:rPr>
              <w:t>並填</w:t>
            </w:r>
            <w:r w:rsidRPr="008B4A7E">
              <w:rPr>
                <w:rFonts w:eastAsia="標楷體"/>
              </w:rPr>
              <w:t>1%~6%</w:t>
            </w:r>
            <w:r w:rsidRPr="008B4A7E">
              <w:rPr>
                <w:rFonts w:eastAsia="標楷體"/>
              </w:rPr>
              <w:t>。</w:t>
            </w:r>
          </w:p>
        </w:tc>
      </w:tr>
      <w:tr w:rsidR="00106CD7" w:rsidRPr="00275E64" w:rsidTr="005541E3">
        <w:trPr>
          <w:trHeight w:hRule="exact" w:val="1021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 健保</w:t>
            </w:r>
          </w:p>
        </w:tc>
        <w:tc>
          <w:tcPr>
            <w:tcW w:w="36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轉入日期：    年    月    日</w:t>
            </w:r>
          </w:p>
          <w:p w:rsidR="00106CD7" w:rsidRPr="0025436E" w:rsidRDefault="00106CD7" w:rsidP="00106CD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轉出日期：    年    月    日</w:t>
            </w:r>
          </w:p>
        </w:tc>
        <w:tc>
          <w:tcPr>
            <w:tcW w:w="35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Default="00106CD7" w:rsidP="00106CD7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加保條件：</w:t>
            </w:r>
          </w:p>
          <w:p w:rsidR="00106CD7" w:rsidRPr="008B4A7E" w:rsidRDefault="00106CD7" w:rsidP="00106CD7">
            <w:pPr>
              <w:snapToGrid w:val="0"/>
              <w:rPr>
                <w:rFonts w:eastAsia="標楷體"/>
              </w:rPr>
            </w:pPr>
            <w:r w:rsidRPr="008B4A7E">
              <w:rPr>
                <w:rFonts w:eastAsia="標楷體"/>
              </w:rPr>
              <w:t>1.</w:t>
            </w:r>
            <w:r w:rsidRPr="008B4A7E">
              <w:rPr>
                <w:rFonts w:eastAsia="標楷體"/>
              </w:rPr>
              <w:t>每</w:t>
            </w:r>
            <w:proofErr w:type="gramStart"/>
            <w:r w:rsidRPr="008B4A7E">
              <w:rPr>
                <w:rFonts w:eastAsia="標楷體"/>
              </w:rPr>
              <w:t>個</w:t>
            </w:r>
            <w:proofErr w:type="gramEnd"/>
            <w:r w:rsidRPr="008B4A7E">
              <w:rPr>
                <w:rFonts w:eastAsia="標楷體"/>
              </w:rPr>
              <w:t>工作日到工者。</w:t>
            </w:r>
          </w:p>
          <w:p w:rsidR="00106CD7" w:rsidRPr="008B4A7E" w:rsidRDefault="00106CD7" w:rsidP="00106CD7">
            <w:pPr>
              <w:snapToGrid w:val="0"/>
              <w:ind w:left="200" w:hangingChars="100" w:hanging="200"/>
              <w:rPr>
                <w:rFonts w:eastAsia="標楷體"/>
              </w:rPr>
            </w:pPr>
            <w:r w:rsidRPr="008B4A7E">
              <w:rPr>
                <w:rFonts w:eastAsia="標楷體"/>
              </w:rPr>
              <w:t>2.</w:t>
            </w:r>
            <w:r w:rsidRPr="008B4A7E">
              <w:rPr>
                <w:rFonts w:eastAsia="標楷體" w:hint="eastAsia"/>
              </w:rPr>
              <w:t>非每個工作日到工者，其</w:t>
            </w:r>
            <w:r w:rsidRPr="008B4A7E">
              <w:rPr>
                <w:rFonts w:eastAsia="標楷體"/>
              </w:rPr>
              <w:t>每週工作時數滿</w:t>
            </w:r>
            <w:r w:rsidRPr="008B4A7E">
              <w:rPr>
                <w:rFonts w:eastAsia="標楷體"/>
              </w:rPr>
              <w:t>12</w:t>
            </w:r>
            <w:r w:rsidRPr="008B4A7E">
              <w:rPr>
                <w:rFonts w:eastAsia="標楷體"/>
              </w:rPr>
              <w:t>小時</w:t>
            </w:r>
            <w:r w:rsidRPr="008B4A7E">
              <w:rPr>
                <w:rFonts w:eastAsia="標楷體" w:hint="eastAsia"/>
              </w:rPr>
              <w:t>以上</w:t>
            </w:r>
            <w:r w:rsidRPr="008B4A7E">
              <w:rPr>
                <w:rFonts w:eastAsia="標楷體"/>
              </w:rPr>
              <w:t>（</w:t>
            </w:r>
            <w:r w:rsidRPr="008B4A7E">
              <w:rPr>
                <w:rFonts w:eastAsia="標楷體" w:hint="eastAsia"/>
              </w:rPr>
              <w:t>含</w:t>
            </w:r>
            <w:r w:rsidRPr="008B4A7E">
              <w:rPr>
                <w:rFonts w:eastAsia="標楷體"/>
              </w:rPr>
              <w:t>12</w:t>
            </w:r>
            <w:r w:rsidRPr="008B4A7E">
              <w:rPr>
                <w:rFonts w:eastAsia="標楷體"/>
              </w:rPr>
              <w:t>小時）</w:t>
            </w:r>
            <w:r w:rsidRPr="008B4A7E">
              <w:rPr>
                <w:rFonts w:eastAsia="標楷體" w:hint="eastAsia"/>
              </w:rPr>
              <w:t>。</w:t>
            </w:r>
          </w:p>
        </w:tc>
      </w:tr>
      <w:tr w:rsidR="00106CD7" w:rsidRPr="00275E64" w:rsidTr="005541E3">
        <w:trPr>
          <w:trHeight w:val="111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其他身份</w:t>
            </w:r>
          </w:p>
          <w:p w:rsidR="00106CD7" w:rsidRPr="0025436E" w:rsidRDefault="00106CD7" w:rsidP="00106CD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（請檢附證明）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Pr="0025436E" w:rsidRDefault="00106CD7" w:rsidP="00106CD7">
            <w:pPr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□身心障礙(檢附身心障礙手冊影本，身心障礙別：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　</w:t>
            </w:r>
            <w:r w:rsidRPr="0025436E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等級：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　 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 xml:space="preserve">度) </w:t>
            </w:r>
          </w:p>
          <w:p w:rsidR="00106CD7" w:rsidRPr="0025436E" w:rsidRDefault="00106CD7" w:rsidP="00106CD7">
            <w:pPr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□原 住 民(檢附戶籍謄本影本，族別：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　　  </w:t>
            </w:r>
            <w:r w:rsidRPr="0025436E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25436E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106CD7" w:rsidRPr="0025436E" w:rsidRDefault="00106CD7" w:rsidP="00106CD7">
            <w:pPr>
              <w:snapToGrid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□外籍人士(檢附居留證影本，國籍：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  </w:t>
            </w:r>
            <w:r w:rsidRPr="0025436E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居留證號：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</w:t>
            </w:r>
            <w:r w:rsidRPr="0025436E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106CD7" w:rsidRPr="00275E64" w:rsidTr="005541E3">
        <w:trPr>
          <w:trHeight w:val="4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014570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14570"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Default="00106CD7" w:rsidP="00106CD7">
            <w:pPr>
              <w:snapToGrid w:val="0"/>
              <w:ind w:left="480" w:rightChars="50" w:right="120" w:hangingChars="200" w:hanging="480"/>
              <w:rPr>
                <w:rFonts w:eastAsia="標楷體"/>
                <w:sz w:val="24"/>
                <w:szCs w:val="24"/>
              </w:rPr>
            </w:pPr>
            <w:r w:rsidRPr="008B4A7E">
              <w:rPr>
                <w:rFonts w:eastAsia="標楷體" w:hint="eastAsia"/>
                <w:sz w:val="24"/>
                <w:szCs w:val="24"/>
              </w:rPr>
              <w:t>一、應檢附文件：</w:t>
            </w:r>
          </w:p>
          <w:p w:rsidR="00106CD7" w:rsidRDefault="00106CD7" w:rsidP="00106CD7">
            <w:pPr>
              <w:snapToGrid w:val="0"/>
              <w:ind w:left="192" w:rightChars="50" w:right="120" w:hangingChars="80" w:hanging="192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  <w:r w:rsidRPr="008B4A7E">
              <w:rPr>
                <w:rFonts w:eastAsia="標楷體" w:hint="eastAsia"/>
                <w:sz w:val="24"/>
                <w:szCs w:val="24"/>
              </w:rPr>
              <w:t>身分證影本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本國人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）、</w:t>
            </w:r>
            <w:r w:rsidRPr="008B4A7E">
              <w:rPr>
                <w:rFonts w:eastAsia="標楷體" w:hint="eastAsia"/>
                <w:sz w:val="24"/>
                <w:szCs w:val="24"/>
              </w:rPr>
              <w:t>居留證影本及工作許可函影本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外籍人士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8B4A7E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106CD7" w:rsidRDefault="00106CD7" w:rsidP="00106CD7">
            <w:pPr>
              <w:snapToGrid w:val="0"/>
              <w:ind w:left="192" w:rightChars="50" w:right="120" w:hangingChars="80" w:hanging="19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（二）聘僱簽呈及計畫助理人員申請表。</w:t>
            </w:r>
          </w:p>
          <w:p w:rsidR="00106CD7" w:rsidRPr="008B4A7E" w:rsidRDefault="00106CD7" w:rsidP="00106CD7">
            <w:pPr>
              <w:snapToGrid w:val="0"/>
              <w:ind w:left="192" w:rightChars="50" w:right="120" w:hangingChars="80" w:hanging="192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（三）符合加健保資格者，需提供原單位健保轉出證明</w:t>
            </w:r>
            <w:r w:rsidRPr="008B4A7E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106CD7" w:rsidRDefault="00106CD7" w:rsidP="00106CD7">
            <w:pPr>
              <w:snapToGrid w:val="0"/>
              <w:ind w:left="480" w:rightChars="50" w:right="12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8B4A7E">
              <w:rPr>
                <w:rFonts w:eastAsia="標楷體" w:hint="eastAsia"/>
                <w:sz w:val="24"/>
                <w:szCs w:val="24"/>
              </w:rPr>
              <w:t>、為確保</w:t>
            </w:r>
            <w:r>
              <w:rPr>
                <w:rFonts w:eastAsia="標楷體" w:hint="eastAsia"/>
                <w:sz w:val="24"/>
                <w:szCs w:val="24"/>
              </w:rPr>
              <w:t>兼任助理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被保險人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8B4A7E">
              <w:rPr>
                <w:rFonts w:eastAsia="標楷體" w:hint="eastAsia"/>
                <w:sz w:val="24"/>
                <w:szCs w:val="24"/>
              </w:rPr>
              <w:t>權益，請於到職日</w:t>
            </w:r>
            <w:r>
              <w:rPr>
                <w:rFonts w:eastAsia="標楷體" w:hint="eastAsia"/>
                <w:sz w:val="24"/>
                <w:szCs w:val="24"/>
              </w:rPr>
              <w:t>前</w:t>
            </w:r>
            <w:r w:rsidRPr="008B4A7E">
              <w:rPr>
                <w:rFonts w:eastAsia="標楷體" w:hint="eastAsia"/>
                <w:sz w:val="24"/>
                <w:szCs w:val="24"/>
              </w:rPr>
              <w:t>填送</w:t>
            </w:r>
            <w:r>
              <w:rPr>
                <w:rFonts w:eastAsia="標楷體" w:hint="eastAsia"/>
                <w:sz w:val="24"/>
                <w:szCs w:val="24"/>
              </w:rPr>
              <w:t>申請書</w:t>
            </w:r>
            <w:r w:rsidRPr="008B4A7E">
              <w:rPr>
                <w:rFonts w:eastAsia="標楷體" w:hint="eastAsia"/>
                <w:sz w:val="24"/>
                <w:szCs w:val="24"/>
              </w:rPr>
              <w:t>至人事室</w:t>
            </w:r>
            <w:r>
              <w:rPr>
                <w:rFonts w:eastAsia="標楷體" w:hint="eastAsia"/>
                <w:sz w:val="24"/>
                <w:szCs w:val="24"/>
              </w:rPr>
              <w:t>辦理</w:t>
            </w:r>
            <w:r w:rsidRPr="008B4A7E">
              <w:rPr>
                <w:rFonts w:eastAsia="標楷體" w:hint="eastAsia"/>
                <w:sz w:val="24"/>
                <w:szCs w:val="24"/>
              </w:rPr>
              <w:t>加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（退）</w:t>
            </w:r>
            <w:r w:rsidRPr="008B4A7E">
              <w:rPr>
                <w:rFonts w:eastAsia="標楷體" w:hint="eastAsia"/>
                <w:sz w:val="24"/>
                <w:szCs w:val="24"/>
              </w:rPr>
              <w:t>保相關事宜。如於到職後始辦理加保者，以申請</w:t>
            </w:r>
            <w:r>
              <w:rPr>
                <w:rFonts w:eastAsia="標楷體" w:hint="eastAsia"/>
                <w:sz w:val="24"/>
                <w:szCs w:val="24"/>
              </w:rPr>
              <w:t>書</w:t>
            </w:r>
            <w:r w:rsidRPr="008B4A7E">
              <w:rPr>
                <w:rFonts w:eastAsia="標楷體" w:hint="eastAsia"/>
                <w:sz w:val="24"/>
                <w:szCs w:val="24"/>
              </w:rPr>
              <w:t>送達人事室收件當日辦理投保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依勞工保險條例規定，勞保不得追溯加保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8B4A7E">
              <w:rPr>
                <w:rFonts w:eastAsia="標楷體" w:hint="eastAsia"/>
                <w:sz w:val="24"/>
                <w:szCs w:val="24"/>
              </w:rPr>
              <w:t>。未依規定辦理加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（退）保</w:t>
            </w:r>
            <w:r w:rsidRPr="00014570">
              <w:rPr>
                <w:rFonts w:eastAsia="標楷體" w:hint="eastAsia"/>
                <w:sz w:val="24"/>
                <w:szCs w:val="24"/>
              </w:rPr>
              <w:t>事宜</w:t>
            </w:r>
            <w:r>
              <w:rPr>
                <w:rFonts w:eastAsia="標楷體" w:hint="eastAsia"/>
                <w:sz w:val="24"/>
                <w:szCs w:val="24"/>
              </w:rPr>
              <w:t>，以</w:t>
            </w:r>
            <w:r w:rsidRPr="008B4A7E">
              <w:rPr>
                <w:rFonts w:eastAsia="標楷體" w:hint="eastAsia"/>
                <w:sz w:val="24"/>
                <w:szCs w:val="24"/>
              </w:rPr>
              <w:t>致影響個人權益，由用人單位及當事人自行承擔。</w:t>
            </w:r>
          </w:p>
          <w:p w:rsidR="00106CD7" w:rsidRPr="00014570" w:rsidRDefault="00106CD7" w:rsidP="00106CD7">
            <w:pPr>
              <w:snapToGrid w:val="0"/>
              <w:ind w:left="480" w:rightChars="50" w:right="120" w:hangingChars="200" w:hanging="48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</w:t>
            </w:r>
            <w:r w:rsidRPr="008B4A7E">
              <w:rPr>
                <w:rFonts w:eastAsia="標楷體" w:hint="eastAsia"/>
                <w:sz w:val="24"/>
                <w:szCs w:val="24"/>
              </w:rPr>
              <w:t>、各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計畫主持人（計畫執行單位/承辦單位）</w:t>
            </w:r>
            <w:r w:rsidRPr="008B4A7E">
              <w:rPr>
                <w:rFonts w:eastAsia="標楷體" w:hint="eastAsia"/>
                <w:sz w:val="24"/>
                <w:szCs w:val="24"/>
              </w:rPr>
              <w:t>所聘僱之人員，如聘僱期間中途離職或聘僱期限屆滿不再辦理續聘者，務必</w:t>
            </w:r>
            <w:r>
              <w:rPr>
                <w:rFonts w:eastAsia="標楷體" w:hint="eastAsia"/>
                <w:sz w:val="24"/>
                <w:szCs w:val="24"/>
              </w:rPr>
              <w:t>填送申請書</w:t>
            </w:r>
            <w:r w:rsidRPr="008B4A7E">
              <w:rPr>
                <w:rFonts w:eastAsia="標楷體" w:hint="eastAsia"/>
                <w:sz w:val="24"/>
                <w:szCs w:val="24"/>
              </w:rPr>
              <w:t>至人事室辦理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  <w:r w:rsidRPr="008B4A7E">
              <w:rPr>
                <w:rFonts w:eastAsia="標楷體" w:hint="eastAsia"/>
                <w:sz w:val="24"/>
                <w:szCs w:val="24"/>
              </w:rPr>
              <w:t>保相關事宜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  <w:r w:rsidRPr="008B4A7E">
              <w:rPr>
                <w:rFonts w:eastAsia="標楷體" w:hint="eastAsia"/>
                <w:sz w:val="24"/>
                <w:szCs w:val="24"/>
              </w:rPr>
              <w:t>未依規定辦理退保，致本校未能即時通知勞保局退保，期間衍生應繳而未繳之保費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含個人及雇主負擔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8B4A7E">
              <w:rPr>
                <w:rFonts w:eastAsia="標楷體" w:hint="eastAsia"/>
                <w:sz w:val="24"/>
                <w:szCs w:val="24"/>
              </w:rPr>
              <w:t>，由被保險人負責償還，並由用人單位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計畫主持人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8B4A7E">
              <w:rPr>
                <w:rFonts w:eastAsia="標楷體" w:hint="eastAsia"/>
                <w:sz w:val="24"/>
                <w:szCs w:val="24"/>
              </w:rPr>
              <w:t>負連帶償還之責任。如</w:t>
            </w:r>
            <w:r>
              <w:rPr>
                <w:rFonts w:eastAsia="標楷體" w:hint="eastAsia"/>
                <w:sz w:val="24"/>
                <w:szCs w:val="24"/>
              </w:rPr>
              <w:t>兼任助理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8B4A7E">
              <w:rPr>
                <w:rFonts w:eastAsia="標楷體" w:hint="eastAsia"/>
                <w:sz w:val="24"/>
                <w:szCs w:val="24"/>
              </w:rPr>
              <w:t>被保險人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Pr="008B4A7E">
              <w:rPr>
                <w:rFonts w:eastAsia="標楷體" w:hint="eastAsia"/>
                <w:sz w:val="24"/>
                <w:szCs w:val="24"/>
              </w:rPr>
              <w:t>為計畫人員，應由計畫主持人負責；非計畫下聘僱人員應由</w:t>
            </w:r>
            <w:r>
              <w:rPr>
                <w:rFonts w:eastAsia="標楷體" w:hint="eastAsia"/>
                <w:sz w:val="24"/>
                <w:szCs w:val="24"/>
              </w:rPr>
              <w:t>用人</w:t>
            </w:r>
            <w:r w:rsidRPr="008B4A7E">
              <w:rPr>
                <w:rFonts w:eastAsia="標楷體" w:hint="eastAsia"/>
                <w:sz w:val="24"/>
                <w:szCs w:val="24"/>
              </w:rPr>
              <w:t>單位負責。</w:t>
            </w:r>
          </w:p>
        </w:tc>
      </w:tr>
      <w:tr w:rsidR="00106CD7" w:rsidRPr="00275E64" w:rsidTr="0094006B">
        <w:trPr>
          <w:trHeight w:val="475"/>
        </w:trPr>
        <w:tc>
          <w:tcPr>
            <w:tcW w:w="3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兼任助理本人簽章</w:t>
            </w:r>
          </w:p>
          <w:p w:rsidR="00106CD7" w:rsidRPr="00485312" w:rsidRDefault="00106CD7" w:rsidP="00106CD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485312">
              <w:rPr>
                <w:rFonts w:ascii="標楷體" w:eastAsia="標楷體" w:hAnsi="標楷體" w:hint="eastAsia"/>
                <w:sz w:val="18"/>
                <w:szCs w:val="18"/>
              </w:rPr>
              <w:t>本人已詳細閱讀注意事項，並同意遵守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Default="00106CD7" w:rsidP="00106CD7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計畫主持人</w:t>
            </w:r>
            <w:r w:rsidRPr="00F422DF"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  <w:p w:rsidR="00106CD7" w:rsidRPr="00F422DF" w:rsidRDefault="00106CD7" w:rsidP="00106CD7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485312">
              <w:rPr>
                <w:rFonts w:ascii="標楷體" w:eastAsia="標楷體" w:hAnsi="標楷體" w:hint="eastAsia"/>
                <w:sz w:val="18"/>
                <w:szCs w:val="18"/>
              </w:rPr>
              <w:t>本人已詳細閱讀注意事項，並同意遵守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Pr="001F22AB" w:rsidRDefault="00106CD7" w:rsidP="00106CD7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1F22AB">
              <w:rPr>
                <w:rFonts w:eastAsia="標楷體" w:hint="eastAsia"/>
                <w:sz w:val="24"/>
                <w:szCs w:val="24"/>
              </w:rPr>
              <w:t>人事室</w:t>
            </w:r>
          </w:p>
        </w:tc>
      </w:tr>
      <w:tr w:rsidR="00106CD7" w:rsidRPr="00275E64" w:rsidTr="0094006B">
        <w:trPr>
          <w:trHeight w:val="978"/>
        </w:trPr>
        <w:tc>
          <w:tcPr>
            <w:tcW w:w="3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1F22AB" w:rsidRDefault="00106CD7" w:rsidP="00106CD7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5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06CD7" w:rsidRPr="001F22AB" w:rsidRDefault="00106CD7" w:rsidP="00106CD7">
            <w:pPr>
              <w:snapToGrid w:val="0"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CD7" w:rsidRPr="001F22AB" w:rsidRDefault="00106CD7" w:rsidP="00106CD7">
            <w:pPr>
              <w:snapToGrid w:val="0"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293947" w:rsidRDefault="00293947" w:rsidP="00293947">
      <w:pPr>
        <w:snapToGrid w:val="0"/>
        <w:jc w:val="center"/>
        <w:rPr>
          <w:rFonts w:eastAsia="標楷體"/>
          <w:sz w:val="32"/>
          <w:szCs w:val="36"/>
        </w:rPr>
      </w:pPr>
      <w:r w:rsidRPr="00650CFB">
        <w:rPr>
          <w:rFonts w:eastAsia="標楷體" w:hint="eastAsia"/>
          <w:sz w:val="32"/>
          <w:szCs w:val="36"/>
        </w:rPr>
        <w:t>元培</w:t>
      </w:r>
      <w:proofErr w:type="gramStart"/>
      <w:r w:rsidR="00D9499B">
        <w:rPr>
          <w:rFonts w:eastAsia="標楷體" w:hint="eastAsia"/>
          <w:sz w:val="32"/>
          <w:szCs w:val="36"/>
        </w:rPr>
        <w:t>醫</w:t>
      </w:r>
      <w:proofErr w:type="gramEnd"/>
      <w:r w:rsidR="00D9499B">
        <w:rPr>
          <w:rFonts w:eastAsia="標楷體" w:hint="eastAsia"/>
          <w:sz w:val="32"/>
          <w:szCs w:val="36"/>
        </w:rPr>
        <w:t>事</w:t>
      </w:r>
      <w:r w:rsidRPr="00650CFB">
        <w:rPr>
          <w:rFonts w:eastAsia="標楷體" w:hint="eastAsia"/>
          <w:sz w:val="32"/>
          <w:szCs w:val="36"/>
        </w:rPr>
        <w:t>科技大學</w:t>
      </w:r>
      <w:r w:rsidR="00716B6E">
        <w:rPr>
          <w:rFonts w:eastAsia="標楷體" w:hint="eastAsia"/>
          <w:sz w:val="32"/>
          <w:szCs w:val="36"/>
        </w:rPr>
        <w:t>學生</w:t>
      </w:r>
      <w:r w:rsidRPr="00650CFB">
        <w:rPr>
          <w:rFonts w:eastAsia="標楷體" w:hint="eastAsia"/>
          <w:sz w:val="32"/>
          <w:szCs w:val="36"/>
        </w:rPr>
        <w:t>兼任</w:t>
      </w:r>
      <w:r w:rsidR="00716B6E">
        <w:rPr>
          <w:rFonts w:eastAsia="標楷體" w:hint="eastAsia"/>
          <w:sz w:val="32"/>
          <w:szCs w:val="36"/>
        </w:rPr>
        <w:t>助理勞保</w:t>
      </w:r>
      <w:r w:rsidR="00F8002B">
        <w:rPr>
          <w:rFonts w:ascii="標楷體" w:eastAsia="標楷體" w:hAnsi="標楷體" w:hint="eastAsia"/>
          <w:sz w:val="32"/>
          <w:szCs w:val="36"/>
        </w:rPr>
        <w:t>、</w:t>
      </w:r>
      <w:r w:rsidR="006A16D0">
        <w:rPr>
          <w:rFonts w:ascii="標楷體" w:eastAsia="標楷體" w:hAnsi="標楷體" w:hint="eastAsia"/>
          <w:sz w:val="32"/>
          <w:szCs w:val="36"/>
        </w:rPr>
        <w:t>勞退、</w:t>
      </w:r>
      <w:r w:rsidR="00F8002B">
        <w:rPr>
          <w:rFonts w:ascii="標楷體" w:eastAsia="標楷體" w:hAnsi="標楷體" w:hint="eastAsia"/>
          <w:sz w:val="32"/>
          <w:szCs w:val="36"/>
        </w:rPr>
        <w:t>健保</w:t>
      </w:r>
      <w:r w:rsidR="00716B6E">
        <w:rPr>
          <w:rFonts w:eastAsia="標楷體" w:hint="eastAsia"/>
          <w:sz w:val="32"/>
          <w:szCs w:val="36"/>
        </w:rPr>
        <w:t>申請書</w:t>
      </w:r>
    </w:p>
    <w:sectPr w:rsidR="00293947" w:rsidSect="00F8002B">
      <w:pgSz w:w="11906" w:h="16838" w:code="9"/>
      <w:pgMar w:top="680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AF" w:rsidRDefault="006D52AF" w:rsidP="00F422DF">
      <w:r>
        <w:separator/>
      </w:r>
    </w:p>
  </w:endnote>
  <w:endnote w:type="continuationSeparator" w:id="0">
    <w:p w:rsidR="006D52AF" w:rsidRDefault="006D52AF" w:rsidP="00F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AF" w:rsidRDefault="006D52AF" w:rsidP="00F422DF">
      <w:r>
        <w:separator/>
      </w:r>
    </w:p>
  </w:footnote>
  <w:footnote w:type="continuationSeparator" w:id="0">
    <w:p w:rsidR="006D52AF" w:rsidRDefault="006D52AF" w:rsidP="00F4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ED5"/>
    <w:multiLevelType w:val="hybridMultilevel"/>
    <w:tmpl w:val="71D0A948"/>
    <w:lvl w:ilvl="0" w:tplc="0902E72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7"/>
    <w:rsid w:val="00014570"/>
    <w:rsid w:val="000C7C42"/>
    <w:rsid w:val="00106CD7"/>
    <w:rsid w:val="001743A2"/>
    <w:rsid w:val="00177DC3"/>
    <w:rsid w:val="001A3B46"/>
    <w:rsid w:val="001C4AFD"/>
    <w:rsid w:val="001E3ACA"/>
    <w:rsid w:val="001F22AB"/>
    <w:rsid w:val="0025436E"/>
    <w:rsid w:val="00293947"/>
    <w:rsid w:val="00367A04"/>
    <w:rsid w:val="00485312"/>
    <w:rsid w:val="005333C1"/>
    <w:rsid w:val="005541E3"/>
    <w:rsid w:val="00573EE3"/>
    <w:rsid w:val="005C1423"/>
    <w:rsid w:val="00625E0C"/>
    <w:rsid w:val="006A16D0"/>
    <w:rsid w:val="006D52AF"/>
    <w:rsid w:val="00716B6E"/>
    <w:rsid w:val="00741D9C"/>
    <w:rsid w:val="007C08A7"/>
    <w:rsid w:val="007D5DCB"/>
    <w:rsid w:val="007F03B2"/>
    <w:rsid w:val="00826AFE"/>
    <w:rsid w:val="008B4A7E"/>
    <w:rsid w:val="00912BFB"/>
    <w:rsid w:val="0094006B"/>
    <w:rsid w:val="009863B2"/>
    <w:rsid w:val="009B3A6F"/>
    <w:rsid w:val="009F26CD"/>
    <w:rsid w:val="00A37107"/>
    <w:rsid w:val="00C2327B"/>
    <w:rsid w:val="00C249B2"/>
    <w:rsid w:val="00D86BCD"/>
    <w:rsid w:val="00D9499B"/>
    <w:rsid w:val="00DB0A77"/>
    <w:rsid w:val="00EB58CC"/>
    <w:rsid w:val="00F422DF"/>
    <w:rsid w:val="00F71193"/>
    <w:rsid w:val="00F8002B"/>
    <w:rsid w:val="00FB30BB"/>
    <w:rsid w:val="00FD7076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9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9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3"/>
    <w:autoRedefine/>
    <w:rsid w:val="00014570"/>
    <w:pPr>
      <w:keepNext w:val="0"/>
      <w:framePr w:hSpace="180" w:wrap="around" w:vAnchor="page" w:hAnchor="margin" w:xAlign="center" w:y="1409"/>
      <w:snapToGrid w:val="0"/>
      <w:spacing w:line="360" w:lineRule="auto"/>
      <w:ind w:leftChars="100" w:left="240"/>
      <w:jc w:val="both"/>
      <w:outlineLvl w:val="9"/>
    </w:pPr>
    <w:rPr>
      <w:rFonts w:ascii="Times New Roman" w:eastAsia="標楷體" w:hAnsi="Times New Roman" w:cs="Times New Roman"/>
      <w:b w:val="0"/>
      <w:bCs w:val="0"/>
      <w:sz w:val="22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29394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A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422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2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422D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249B2"/>
    <w:pPr>
      <w:ind w:leftChars="200" w:left="480"/>
    </w:pPr>
  </w:style>
  <w:style w:type="paragraph" w:styleId="ab">
    <w:name w:val="Normal Indent"/>
    <w:basedOn w:val="a"/>
    <w:link w:val="ac"/>
    <w:rsid w:val="008B4A7E"/>
    <w:pPr>
      <w:ind w:leftChars="200" w:left="480"/>
    </w:pPr>
    <w:rPr>
      <w:szCs w:val="24"/>
    </w:rPr>
  </w:style>
  <w:style w:type="character" w:customStyle="1" w:styleId="ac">
    <w:name w:val="內文縮排 字元"/>
    <w:link w:val="ab"/>
    <w:rsid w:val="008B4A7E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94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9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3"/>
    <w:autoRedefine/>
    <w:rsid w:val="00014570"/>
    <w:pPr>
      <w:keepNext w:val="0"/>
      <w:framePr w:hSpace="180" w:wrap="around" w:vAnchor="page" w:hAnchor="margin" w:xAlign="center" w:y="1409"/>
      <w:snapToGrid w:val="0"/>
      <w:spacing w:line="360" w:lineRule="auto"/>
      <w:ind w:leftChars="100" w:left="240"/>
      <w:jc w:val="both"/>
      <w:outlineLvl w:val="9"/>
    </w:pPr>
    <w:rPr>
      <w:rFonts w:ascii="Times New Roman" w:eastAsia="標楷體" w:hAnsi="Times New Roman" w:cs="Times New Roman"/>
      <w:b w:val="0"/>
      <w:bCs w:val="0"/>
      <w:sz w:val="22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29394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1A3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422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2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422DF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C249B2"/>
    <w:pPr>
      <w:ind w:leftChars="200" w:left="480"/>
    </w:pPr>
  </w:style>
  <w:style w:type="paragraph" w:styleId="ab">
    <w:name w:val="Normal Indent"/>
    <w:basedOn w:val="a"/>
    <w:link w:val="ac"/>
    <w:rsid w:val="008B4A7E"/>
    <w:pPr>
      <w:ind w:leftChars="200" w:left="480"/>
    </w:pPr>
    <w:rPr>
      <w:szCs w:val="24"/>
    </w:rPr>
  </w:style>
  <w:style w:type="character" w:customStyle="1" w:styleId="ac">
    <w:name w:val="內文縮排 字元"/>
    <w:link w:val="ab"/>
    <w:rsid w:val="008B4A7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S603-Rad</cp:lastModifiedBy>
  <cp:revision>3</cp:revision>
  <cp:lastPrinted>2015-09-23T06:20:00Z</cp:lastPrinted>
  <dcterms:created xsi:type="dcterms:W3CDTF">2017-09-18T01:37:00Z</dcterms:created>
  <dcterms:modified xsi:type="dcterms:W3CDTF">2017-09-21T00:24:00Z</dcterms:modified>
</cp:coreProperties>
</file>